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23" w:rsidRDefault="00AD0523">
      <w:pPr>
        <w:pStyle w:val="ConsPlusNormal"/>
        <w:jc w:val="both"/>
        <w:outlineLvl w:val="0"/>
        <w:rPr>
          <w:i/>
          <w:color w:val="0000FF"/>
        </w:rPr>
      </w:pPr>
      <w:hyperlink r:id="rId4" w:history="1">
        <w:r>
          <w:rPr>
            <w:i/>
            <w:color w:val="0000FF"/>
          </w:rPr>
          <w:br/>
          <w:t>гл. 18, "Гражданский кодекс Российской Федерации (часть первая)" от 30.11.1994 N 51-ФЗ (ред. от 03.08.2018) {КонсультантПлюс}</w:t>
        </w:r>
      </w:hyperlink>
    </w:p>
    <w:p w:rsidR="00AD0523" w:rsidRDefault="00AD0523">
      <w:pPr>
        <w:pStyle w:val="ConsPlusNormal"/>
        <w:jc w:val="both"/>
        <w:outlineLvl w:val="0"/>
      </w:pPr>
    </w:p>
    <w:p w:rsidR="00AD0523" w:rsidRDefault="00AD0523">
      <w:pPr>
        <w:pStyle w:val="ConsPlusTitle"/>
        <w:ind w:firstLine="540"/>
        <w:jc w:val="both"/>
        <w:outlineLvl w:val="0"/>
      </w:pPr>
      <w:r>
        <w:t>Статья 289. Квартира как объект права собственности</w:t>
      </w:r>
    </w:p>
    <w:p w:rsidR="00AD0523" w:rsidRDefault="00AD0523">
      <w:pPr>
        <w:pStyle w:val="ConsPlusNormal"/>
        <w:jc w:val="both"/>
      </w:pPr>
    </w:p>
    <w:p w:rsidR="00AD0523" w:rsidRDefault="00AD0523">
      <w:pPr>
        <w:pStyle w:val="ConsPlusNormal"/>
        <w:ind w:firstLine="540"/>
        <w:jc w:val="both"/>
      </w:pPr>
      <w:r>
        <w:t xml:space="preserve">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</w:t>
      </w:r>
      <w:hyperlink r:id="rId5" w:history="1">
        <w:r>
          <w:rPr>
            <w:color w:val="0000FF"/>
          </w:rPr>
          <w:t>общее имущество</w:t>
        </w:r>
      </w:hyperlink>
      <w:r>
        <w:t xml:space="preserve"> дома </w:t>
      </w:r>
      <w:hyperlink w:anchor="P5" w:history="1">
        <w:r>
          <w:rPr>
            <w:color w:val="0000FF"/>
          </w:rPr>
          <w:t>(статья 290)</w:t>
        </w:r>
      </w:hyperlink>
      <w:r>
        <w:t>.</w:t>
      </w:r>
    </w:p>
    <w:p w:rsidR="00AD0523" w:rsidRDefault="00AD0523">
      <w:pPr>
        <w:pStyle w:val="ConsPlusNormal"/>
        <w:jc w:val="both"/>
      </w:pPr>
    </w:p>
    <w:p w:rsidR="00AD0523" w:rsidRDefault="00AD0523">
      <w:pPr>
        <w:pStyle w:val="ConsPlusTitle"/>
        <w:ind w:firstLine="540"/>
        <w:jc w:val="both"/>
        <w:outlineLvl w:val="0"/>
      </w:pPr>
      <w:bookmarkStart w:id="0" w:name="P5"/>
      <w:bookmarkEnd w:id="0"/>
      <w:r>
        <w:t>Статья 290. Общее имущество собственников квартир в многоквартирном доме</w:t>
      </w:r>
    </w:p>
    <w:p w:rsidR="00AD0523" w:rsidRDefault="00AD0523">
      <w:pPr>
        <w:pStyle w:val="ConsPlusNormal"/>
        <w:jc w:val="both"/>
      </w:pPr>
    </w:p>
    <w:p w:rsidR="00AD0523" w:rsidRDefault="00AD0523">
      <w:pPr>
        <w:pStyle w:val="ConsPlusNormal"/>
        <w:ind w:firstLine="540"/>
        <w:jc w:val="both"/>
      </w:pPr>
      <w:r>
        <w:t>1.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AD0523" w:rsidRDefault="00AD0523">
      <w:pPr>
        <w:pStyle w:val="ConsPlusNormal"/>
        <w:spacing w:before="220"/>
        <w:ind w:firstLine="540"/>
        <w:jc w:val="both"/>
      </w:pPr>
      <w:r>
        <w:t xml:space="preserve">2. Собственник квартиры не вправе отчуждать свою долю в праве собственности на </w:t>
      </w:r>
      <w:hyperlink r:id="rId6" w:history="1">
        <w:r>
          <w:rPr>
            <w:color w:val="0000FF"/>
          </w:rPr>
          <w:t>общее имущество жилого дома</w:t>
        </w:r>
      </w:hyperlink>
      <w:r>
        <w:t>, а также совершать иные действия, влекущие передачу этой доли отдельно от права собственности на квартиру.</w:t>
      </w:r>
    </w:p>
    <w:p w:rsidR="00AD0523" w:rsidRDefault="00AD0523">
      <w:pPr>
        <w:pStyle w:val="ConsPlusNormal"/>
      </w:pPr>
      <w:r>
        <w:br/>
      </w:r>
      <w:bookmarkStart w:id="1" w:name="_GoBack"/>
      <w:bookmarkEnd w:id="1"/>
    </w:p>
    <w:p w:rsidR="00E61F3A" w:rsidRDefault="00E61F3A"/>
    <w:sectPr w:rsidR="00E61F3A" w:rsidSect="0080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3"/>
    <w:rsid w:val="00AD0523"/>
    <w:rsid w:val="00E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DC3A"/>
  <w15:chartTrackingRefBased/>
  <w15:docId w15:val="{841DD515-3EBA-4136-82BD-C32E08F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F4E9BB5DAF995B2E2945B547BEDA443AB76C348C560BD8BEF002E94FA18E66DFD24C8D93A39C5sBM4I" TargetMode="External"/><Relationship Id="rId5" Type="http://schemas.openxmlformats.org/officeDocument/2006/relationships/hyperlink" Target="consultantplus://offline/ref=064F4E9BB5DAF995B2E2945B547BEDA443AB76C348C560BD8BEF002E94FA18E66DFD24C8D93B3BC1sBMAI" TargetMode="External"/><Relationship Id="rId4" Type="http://schemas.openxmlformats.org/officeDocument/2006/relationships/hyperlink" Target="consultantplus://offline/ref=064F4E9BB5DAF995B2E2945B547BEDA442A370C741C660BD8BEF002E94FA18E66DFD24C8D93A3BC3B3272456s3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Олеговна</dc:creator>
  <cp:keywords/>
  <dc:description/>
  <cp:lastModifiedBy>Степанова Ольга Олеговна</cp:lastModifiedBy>
  <cp:revision>1</cp:revision>
  <dcterms:created xsi:type="dcterms:W3CDTF">2018-12-26T08:12:00Z</dcterms:created>
  <dcterms:modified xsi:type="dcterms:W3CDTF">2018-12-26T08:13:00Z</dcterms:modified>
</cp:coreProperties>
</file>